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5A" w:rsidRDefault="000934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345A" w:rsidRDefault="0009345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0934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345A" w:rsidRDefault="0009345A">
            <w:pPr>
              <w:pStyle w:val="ConsPlusNormal"/>
            </w:pPr>
            <w:r>
              <w:t>2 июля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345A" w:rsidRDefault="0009345A">
            <w:pPr>
              <w:pStyle w:val="ConsPlusNormal"/>
              <w:jc w:val="right"/>
            </w:pPr>
            <w:r>
              <w:t>N 356-ФЗ</w:t>
            </w:r>
          </w:p>
        </w:tc>
      </w:tr>
    </w:tbl>
    <w:p w:rsidR="0009345A" w:rsidRDefault="000934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5A" w:rsidRDefault="0009345A">
      <w:pPr>
        <w:pStyle w:val="ConsPlusNormal"/>
        <w:jc w:val="both"/>
      </w:pPr>
    </w:p>
    <w:p w:rsidR="0009345A" w:rsidRDefault="0009345A">
      <w:pPr>
        <w:pStyle w:val="ConsPlusTitle"/>
        <w:jc w:val="center"/>
      </w:pPr>
      <w:r>
        <w:t>РОССИЙСКАЯ ФЕДЕРАЦИЯ</w:t>
      </w:r>
    </w:p>
    <w:p w:rsidR="0009345A" w:rsidRDefault="0009345A">
      <w:pPr>
        <w:pStyle w:val="ConsPlusTitle"/>
        <w:jc w:val="center"/>
      </w:pPr>
    </w:p>
    <w:p w:rsidR="0009345A" w:rsidRDefault="0009345A">
      <w:pPr>
        <w:pStyle w:val="ConsPlusTitle"/>
        <w:jc w:val="center"/>
      </w:pPr>
      <w:r>
        <w:t>ФЕДЕРАЛЬНЫЙ ЗАКОН</w:t>
      </w:r>
    </w:p>
    <w:p w:rsidR="0009345A" w:rsidRDefault="0009345A">
      <w:pPr>
        <w:pStyle w:val="ConsPlusTitle"/>
        <w:ind w:firstLine="540"/>
        <w:jc w:val="both"/>
      </w:pPr>
    </w:p>
    <w:p w:rsidR="0009345A" w:rsidRDefault="0009345A">
      <w:pPr>
        <w:pStyle w:val="ConsPlusTitle"/>
        <w:jc w:val="center"/>
      </w:pPr>
      <w:r>
        <w:t>О ВНЕСЕНИИ ИЗМЕНЕНИЙ</w:t>
      </w:r>
    </w:p>
    <w:p w:rsidR="0009345A" w:rsidRDefault="0009345A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9345A" w:rsidRDefault="0009345A">
      <w:pPr>
        <w:pStyle w:val="ConsPlusNormal"/>
        <w:ind w:firstLine="540"/>
        <w:jc w:val="both"/>
      </w:pPr>
    </w:p>
    <w:p w:rsidR="0009345A" w:rsidRDefault="0009345A">
      <w:pPr>
        <w:pStyle w:val="ConsPlusNormal"/>
        <w:jc w:val="right"/>
      </w:pPr>
      <w:proofErr w:type="gramStart"/>
      <w:r>
        <w:t>Принят</w:t>
      </w:r>
      <w:proofErr w:type="gramEnd"/>
    </w:p>
    <w:p w:rsidR="0009345A" w:rsidRDefault="0009345A">
      <w:pPr>
        <w:pStyle w:val="ConsPlusNormal"/>
        <w:jc w:val="right"/>
      </w:pPr>
      <w:r>
        <w:t>Государственной Думой</w:t>
      </w:r>
    </w:p>
    <w:p w:rsidR="0009345A" w:rsidRDefault="0009345A">
      <w:pPr>
        <w:pStyle w:val="ConsPlusNormal"/>
        <w:jc w:val="right"/>
      </w:pPr>
      <w:r>
        <w:t>16 июня 2021 года</w:t>
      </w:r>
    </w:p>
    <w:p w:rsidR="0009345A" w:rsidRDefault="0009345A">
      <w:pPr>
        <w:pStyle w:val="ConsPlusNormal"/>
        <w:jc w:val="right"/>
      </w:pPr>
    </w:p>
    <w:p w:rsidR="0009345A" w:rsidRDefault="0009345A">
      <w:pPr>
        <w:pStyle w:val="ConsPlusNormal"/>
        <w:jc w:val="right"/>
      </w:pPr>
      <w:r>
        <w:t>Одобрен</w:t>
      </w:r>
    </w:p>
    <w:p w:rsidR="0009345A" w:rsidRDefault="0009345A">
      <w:pPr>
        <w:pStyle w:val="ConsPlusNormal"/>
        <w:jc w:val="right"/>
      </w:pPr>
      <w:r>
        <w:t>Советом Федерации</w:t>
      </w:r>
    </w:p>
    <w:p w:rsidR="0009345A" w:rsidRDefault="0009345A">
      <w:pPr>
        <w:pStyle w:val="ConsPlusNormal"/>
        <w:jc w:val="right"/>
      </w:pPr>
      <w:r>
        <w:t>23 июня 2021 года</w:t>
      </w:r>
    </w:p>
    <w:p w:rsidR="0009345A" w:rsidRDefault="0009345A">
      <w:pPr>
        <w:pStyle w:val="ConsPlusNormal"/>
        <w:ind w:firstLine="540"/>
        <w:jc w:val="both"/>
      </w:pPr>
    </w:p>
    <w:p w:rsidR="0009345A" w:rsidRDefault="0009345A">
      <w:pPr>
        <w:pStyle w:val="ConsPlusTitle"/>
        <w:ind w:firstLine="540"/>
        <w:jc w:val="both"/>
        <w:outlineLvl w:val="0"/>
      </w:pPr>
      <w:r>
        <w:t>Статья 1</w:t>
      </w:r>
    </w:p>
    <w:p w:rsidR="0009345A" w:rsidRDefault="0009345A">
      <w:pPr>
        <w:pStyle w:val="ConsPlusNormal"/>
        <w:ind w:firstLine="540"/>
        <w:jc w:val="both"/>
      </w:pPr>
    </w:p>
    <w:p w:rsidR="0009345A" w:rsidRDefault="0009345A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24 июня 1998 года N 89-ФЗ "Об отходах производства и потребления" (Собрание законодательства Российской Федерации, 1998, N 26, ст. 3009; 2001, N 1, ст. 21; 2004, N 35, ст. 3607; 2006, N 1, ст. 10; 2007, N 46, ст. 5554; 2009, N 1, ст. 17; </w:t>
      </w:r>
      <w:proofErr w:type="gramStart"/>
      <w:r>
        <w:t>2011, N 30, ст. 4590, 4596; 2012, N 26, ст. 3446; 2015, N 1, ст. 11; N 27, ст. 3994; 2016, N 1, ст. 24; N 15, ст. 2066; 2018, N 1, ст. 87; 2019, N 30, ст. 4127; N 51, ст. 7483; N 52, ст. 7768) следующие изменения:</w:t>
      </w:r>
      <w:proofErr w:type="gramEnd"/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абзац восемнадцатый статьи 1</w:t>
        </w:r>
      </w:hyperlink>
      <w:r>
        <w:t xml:space="preserve"> изложить в следующей редакции: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>"транспортирование отходов - перевозка отходов автомобильным, железнодорожным, воздушным, внутренним водным и морским транспортом в пределах территории Российской Федерации, в том числе по автомобильным дорогам и железнодорожным путям, осуществляемая вне границ земельного участка, находящегося в собственности индивидуального предпринимателя или юридического лица либо предоставленного им на иных правах</w:t>
      </w:r>
      <w:proofErr w:type="gramStart"/>
      <w:r>
        <w:t>;"</w:t>
      </w:r>
      <w:proofErr w:type="gramEnd"/>
      <w:r>
        <w:t>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5</w:t>
        </w:r>
      </w:hyperlink>
      <w:r>
        <w:t>: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абзац двадцать первый</w:t>
        </w:r>
      </w:hyperlink>
      <w:r>
        <w:t xml:space="preserve"> после слов "в </w:t>
      </w:r>
      <w:proofErr w:type="gramStart"/>
      <w:r>
        <w:t>единую</w:t>
      </w:r>
      <w:proofErr w:type="gramEnd"/>
      <w:r>
        <w:t>" дополнить словом "федеральную";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абзац двадцать пятый</w:t>
        </w:r>
      </w:hyperlink>
      <w:r>
        <w:t xml:space="preserve"> изложить в следующей редакции:</w:t>
      </w:r>
    </w:p>
    <w:p w:rsidR="0009345A" w:rsidRDefault="0009345A">
      <w:pPr>
        <w:pStyle w:val="ConsPlusNormal"/>
        <w:spacing w:before="220"/>
        <w:ind w:firstLine="540"/>
        <w:jc w:val="both"/>
      </w:pPr>
      <w:proofErr w:type="gramStart"/>
      <w:r>
        <w:t>"установление порядка и условий предоставления из федерального бюджета средств, поступивших в счет уплаты экологического сбора, на обеспечение утилизации отходов от использования товаров индивидуальными предпринимателями, юридическими лицами, осуществляющими утилизацию отходов от использования товаров, а также на строительство, реконструкцию объектов капитального строительства, возведение некапитальных строений (сооружений), которые необходимы для осуществления деятельности в области обращения с отходами, их модернизацию и обустройство мест (площадок</w:t>
      </w:r>
      <w:proofErr w:type="gramEnd"/>
      <w:r>
        <w:t>) накопления отходов</w:t>
      </w:r>
      <w:proofErr w:type="gramStart"/>
      <w:r>
        <w:t>;"</w:t>
      </w:r>
      <w:proofErr w:type="gramEnd"/>
      <w:r>
        <w:t>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абзац двадцать восьмой</w:t>
        </w:r>
      </w:hyperlink>
      <w:r>
        <w:t xml:space="preserve"> после слова "единой" дополнить словом "федеральной";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г) </w:t>
      </w:r>
      <w:hyperlink r:id="rId11" w:history="1">
        <w:r>
          <w:rPr>
            <w:color w:val="0000FF"/>
          </w:rPr>
          <w:t>абзац сорок первый</w:t>
        </w:r>
      </w:hyperlink>
      <w:r>
        <w:t xml:space="preserve"> признать утратившим силу;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д) </w:t>
      </w:r>
      <w:hyperlink r:id="rId12" w:history="1">
        <w:r>
          <w:rPr>
            <w:color w:val="0000FF"/>
          </w:rPr>
          <w:t>абзац пятьдесят восьмой</w:t>
        </w:r>
      </w:hyperlink>
      <w:r>
        <w:t xml:space="preserve"> изложить в следующей редакции: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lastRenderedPageBreak/>
        <w:t>"установление порядка создания, развития, ввода в эксплуатацию, эксплуатации и вывода из эксплуатации федеральной государственной информационной системы учета твердых коммунальных отходов</w:t>
      </w:r>
      <w:proofErr w:type="gramStart"/>
      <w:r>
        <w:t>;"</w:t>
      </w:r>
      <w:proofErr w:type="gramEnd"/>
      <w:r>
        <w:t>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е) </w:t>
      </w:r>
      <w:hyperlink r:id="rId13" w:history="1">
        <w:r>
          <w:rPr>
            <w:color w:val="0000FF"/>
          </w:rPr>
          <w:t>абзац шестьдесят первый</w:t>
        </w:r>
      </w:hyperlink>
      <w:r>
        <w:t xml:space="preserve"> признать утратившим силу;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ж) в </w:t>
      </w:r>
      <w:hyperlink r:id="rId14" w:history="1">
        <w:r>
          <w:rPr>
            <w:color w:val="0000FF"/>
          </w:rPr>
          <w:t>абзаце шестьдесят четвертом</w:t>
        </w:r>
      </w:hyperlink>
      <w:r>
        <w:t xml:space="preserve"> слова "разработки, утверждения и корректировки" заменить словами "разработки и утверждения";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з) </w:t>
      </w:r>
      <w:hyperlink r:id="rId15" w:history="1">
        <w:r>
          <w:rPr>
            <w:color w:val="0000FF"/>
          </w:rPr>
          <w:t>абзац шестьдесят пятый</w:t>
        </w:r>
      </w:hyperlink>
      <w:r>
        <w:t xml:space="preserve"> после слов "положения о" дополнить словом "федеральной";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и)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>"установление порядка опубликования федеральной схемы обращения с твердыми коммунальными отходами в информационно-телекоммуникационной сети "Интернет";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>утверждение порядка разработки, согласования, утверждения и корректировки инвестиционной программы в области обращения с отходами I и II классов опасности, а также осуществление контроля за реализацией указанной инвестиционной программы</w:t>
      </w:r>
      <w:proofErr w:type="gramStart"/>
      <w:r>
        <w:t>.";</w:t>
      </w:r>
      <w:proofErr w:type="gramEnd"/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3) в </w:t>
      </w:r>
      <w:hyperlink r:id="rId17" w:history="1">
        <w:r>
          <w:rPr>
            <w:color w:val="0000FF"/>
          </w:rPr>
          <w:t>статье 13.3</w:t>
        </w:r>
      </w:hyperlink>
      <w:r>
        <w:t>: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а) в </w:t>
      </w:r>
      <w:hyperlink r:id="rId18" w:history="1">
        <w:r>
          <w:rPr>
            <w:color w:val="0000FF"/>
          </w:rPr>
          <w:t>пункте 4</w:t>
        </w:r>
      </w:hyperlink>
      <w:r>
        <w:t xml:space="preserve"> после слова "частью" дополнить словом "федеральной", слова "и утверждается Правительством Российской Федерации в порядке, установленном Правительством Российской Федерации" исключить;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>"7. Федеральная схема обращения с твердыми коммунальными отходами публикуется в информационно-телекоммуникационной сети "Интернет" на официальном сайте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охраны окружающей среды, в порядке, установленном Правительством Российской Федерации</w:t>
      </w:r>
      <w:proofErr w:type="gramStart"/>
      <w:r>
        <w:t>.";</w:t>
      </w:r>
      <w:proofErr w:type="gramEnd"/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4) в </w:t>
      </w:r>
      <w:hyperlink r:id="rId20" w:history="1">
        <w:r>
          <w:rPr>
            <w:color w:val="0000FF"/>
          </w:rPr>
          <w:t>статье 13.5</w:t>
        </w:r>
      </w:hyperlink>
      <w:r>
        <w:t>: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>"Статья 13.5. Федеральная государственная информационная система учета твердых коммунальных отходов";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б) </w:t>
      </w:r>
      <w:hyperlink r:id="rId22" w:history="1">
        <w:r>
          <w:rPr>
            <w:color w:val="0000FF"/>
          </w:rPr>
          <w:t>пункты 1</w:t>
        </w:r>
      </w:hyperlink>
      <w:r>
        <w:t xml:space="preserve"> - </w:t>
      </w:r>
      <w:hyperlink r:id="rId23" w:history="1">
        <w:r>
          <w:rPr>
            <w:color w:val="0000FF"/>
          </w:rPr>
          <w:t>3</w:t>
        </w:r>
      </w:hyperlink>
      <w:r>
        <w:t xml:space="preserve"> изложить в следующей редакции: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>"1. В целях информационного обеспечения деятельности по обращению с отходами, в том числе планирования и контроля в области обращения с твердыми коммунальными отходами, в Российской Федерации создается федеральная государственная информационная система учета твердых коммунальных отходов, содержащая информацию об обращении с твердыми коммунальными отходами. Федеральная государственная информационная система учета твердых коммунальных отходов создается и развивается российским экологическим оператором.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>2. Оператором федеральной государственной информационной системы учета твердых коммунальных отходов является российский экологический оператор.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3. Порядок создания, развития, ввода в эксплуатацию,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Федерации. Указанный порядок также устанавливает порядок информационного взаимодействия федеральной </w:t>
      </w:r>
      <w:r>
        <w:lastRenderedPageBreak/>
        <w:t>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</w:t>
      </w:r>
      <w:proofErr w:type="gramStart"/>
      <w:r>
        <w:t>.";</w:t>
      </w:r>
      <w:proofErr w:type="gramEnd"/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в) в </w:t>
      </w:r>
      <w:hyperlink r:id="rId24" w:history="1">
        <w:r>
          <w:rPr>
            <w:color w:val="0000FF"/>
          </w:rPr>
          <w:t>абзаце первом пункта 4</w:t>
        </w:r>
      </w:hyperlink>
      <w:r>
        <w:t xml:space="preserve"> слово "государственной" заменить словами "федеральной государственной";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г) в </w:t>
      </w:r>
      <w:hyperlink r:id="rId25" w:history="1">
        <w:r>
          <w:rPr>
            <w:color w:val="0000FF"/>
          </w:rPr>
          <w:t>пункте 5</w:t>
        </w:r>
      </w:hyperlink>
      <w:r>
        <w:t xml:space="preserve"> слово "</w:t>
      </w:r>
      <w:proofErr w:type="gramStart"/>
      <w:r>
        <w:t>Государственная</w:t>
      </w:r>
      <w:proofErr w:type="gramEnd"/>
      <w:r>
        <w:t>" заменить словами "Федеральная государственная";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д) в </w:t>
      </w:r>
      <w:hyperlink r:id="rId26" w:history="1">
        <w:r>
          <w:rPr>
            <w:color w:val="0000FF"/>
          </w:rPr>
          <w:t>пункте 6</w:t>
        </w:r>
      </w:hyperlink>
      <w:r>
        <w:t>: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в </w:t>
      </w:r>
      <w:hyperlink r:id="rId27" w:history="1">
        <w:r>
          <w:rPr>
            <w:color w:val="0000FF"/>
          </w:rPr>
          <w:t>абзаце втором</w:t>
        </w:r>
      </w:hyperlink>
      <w:r>
        <w:t xml:space="preserve"> слово "государственной" заменить словами "федеральной государственной";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третьем</w:t>
        </w:r>
      </w:hyperlink>
      <w:r>
        <w:t xml:space="preserve"> слово "государственной" заменить словами "федеральной государственной";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абзаце четвертом</w:t>
        </w:r>
      </w:hyperlink>
      <w:r>
        <w:t xml:space="preserve"> слово "государственной" заменить словами "федеральной государственной";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абзаце пятом</w:t>
        </w:r>
      </w:hyperlink>
      <w:r>
        <w:t xml:space="preserve"> слово "государственной" заменить словами "федеральной государственной";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абзаце шестом</w:t>
        </w:r>
      </w:hyperlink>
      <w:r>
        <w:t xml:space="preserve"> слово "государственной" заменить словами "федеральной государственной";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абзаце седьмом</w:t>
        </w:r>
      </w:hyperlink>
      <w:r>
        <w:t xml:space="preserve"> слово "государственной" заменить словами "федеральной государственной";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абзаце восьмом</w:t>
        </w:r>
      </w:hyperlink>
      <w:r>
        <w:t xml:space="preserve"> слово "государственной" заменить словами "федеральной государственной";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в </w:t>
      </w:r>
      <w:hyperlink r:id="rId34" w:history="1">
        <w:r>
          <w:rPr>
            <w:color w:val="0000FF"/>
          </w:rPr>
          <w:t>абзаце девятом</w:t>
        </w:r>
      </w:hyperlink>
      <w:r>
        <w:t xml:space="preserve"> слово "государственной" заменить словами "федеральной государственной";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абзаце десятом</w:t>
        </w:r>
      </w:hyperlink>
      <w:r>
        <w:t xml:space="preserve"> слово "государственной" заменить словами "федеральной государственной";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е) в </w:t>
      </w:r>
      <w:hyperlink r:id="rId36" w:history="1">
        <w:r>
          <w:rPr>
            <w:color w:val="0000FF"/>
          </w:rPr>
          <w:t>пункте 7</w:t>
        </w:r>
      </w:hyperlink>
      <w:r>
        <w:t xml:space="preserve"> слова "</w:t>
      </w:r>
      <w:proofErr w:type="gramStart"/>
      <w:r>
        <w:t>в</w:t>
      </w:r>
      <w:proofErr w:type="gramEnd"/>
      <w:r>
        <w:t xml:space="preserve"> государственной" заменить словами "в федеральной государственной";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ж) в </w:t>
      </w:r>
      <w:hyperlink r:id="rId37" w:history="1">
        <w:r>
          <w:rPr>
            <w:color w:val="0000FF"/>
          </w:rPr>
          <w:t>пункте 8</w:t>
        </w:r>
      </w:hyperlink>
      <w:r>
        <w:t xml:space="preserve"> слово "государственной" заменить словами "федеральной государственной";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з) в </w:t>
      </w:r>
      <w:hyperlink r:id="rId38" w:history="1">
        <w:r>
          <w:rPr>
            <w:color w:val="0000FF"/>
          </w:rPr>
          <w:t>пункте 9</w:t>
        </w:r>
      </w:hyperlink>
      <w:r>
        <w:t xml:space="preserve"> слово "государственной" заменить словами "федеральной государственной";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и) в </w:t>
      </w:r>
      <w:hyperlink r:id="rId39" w:history="1">
        <w:r>
          <w:rPr>
            <w:color w:val="0000FF"/>
          </w:rPr>
          <w:t>пункте 10</w:t>
        </w:r>
      </w:hyperlink>
      <w:r>
        <w:t xml:space="preserve"> слова "</w:t>
      </w:r>
      <w:proofErr w:type="gramStart"/>
      <w:r>
        <w:t>в</w:t>
      </w:r>
      <w:proofErr w:type="gramEnd"/>
      <w:r>
        <w:t xml:space="preserve"> государственной" заменить словами "в федеральной государственной";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5) </w:t>
      </w:r>
      <w:hyperlink r:id="rId40" w:history="1">
        <w:r>
          <w:rPr>
            <w:color w:val="0000FF"/>
          </w:rPr>
          <w:t>абзац четвертый пункта 2 статьи 14.1</w:t>
        </w:r>
      </w:hyperlink>
      <w:r>
        <w:t xml:space="preserve"> после слова "оператором" дополнить словом "федеральной";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6) в </w:t>
      </w:r>
      <w:hyperlink r:id="rId41" w:history="1">
        <w:r>
          <w:rPr>
            <w:color w:val="0000FF"/>
          </w:rPr>
          <w:t>статье 14.2</w:t>
        </w:r>
      </w:hyperlink>
      <w:r>
        <w:t>: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а) </w:t>
      </w:r>
      <w:hyperlink r:id="rId42" w:history="1">
        <w:r>
          <w:rPr>
            <w:color w:val="0000FF"/>
          </w:rPr>
          <w:t>абзац первый пункта 1</w:t>
        </w:r>
      </w:hyperlink>
      <w:r>
        <w:t xml:space="preserve"> изложить в следующей редакции: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"1.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опасности. Указанная схема разрабатывается с учетом сведений и информации, содержащихся в федеральной государственной информационной системе учета и контроля за обращением с отходами I и II </w:t>
      </w:r>
      <w:r>
        <w:lastRenderedPageBreak/>
        <w:t>классов опасности, и включает в себя</w:t>
      </w:r>
      <w:proofErr w:type="gramStart"/>
      <w:r>
        <w:t>:"</w:t>
      </w:r>
      <w:proofErr w:type="gramEnd"/>
      <w:r>
        <w:t>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б) </w:t>
      </w:r>
      <w:hyperlink r:id="rId4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>"2.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</w:t>
      </w:r>
      <w:proofErr w:type="gramStart"/>
      <w:r>
        <w:t>.";</w:t>
      </w:r>
    </w:p>
    <w:p w:rsidR="0009345A" w:rsidRDefault="0009345A">
      <w:pPr>
        <w:pStyle w:val="ConsPlusNormal"/>
        <w:spacing w:before="220"/>
        <w:ind w:firstLine="540"/>
        <w:jc w:val="both"/>
      </w:pPr>
      <w:proofErr w:type="gramEnd"/>
      <w:r>
        <w:t xml:space="preserve">в) в </w:t>
      </w:r>
      <w:hyperlink r:id="rId44" w:history="1">
        <w:r>
          <w:rPr>
            <w:color w:val="0000FF"/>
          </w:rPr>
          <w:t>пункте 3</w:t>
        </w:r>
      </w:hyperlink>
      <w:r>
        <w:t xml:space="preserve"> слова "разработки, утверждения и корректировки" заменить словами "формирования, корректировки и утверждения";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7) в </w:t>
      </w:r>
      <w:hyperlink r:id="rId45" w:history="1">
        <w:r>
          <w:rPr>
            <w:color w:val="0000FF"/>
          </w:rPr>
          <w:t>статье 14.3</w:t>
        </w:r>
      </w:hyperlink>
      <w:r>
        <w:t>: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а) </w:t>
      </w:r>
      <w:hyperlink r:id="rId46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"Статья 14.3. Федеральная государственная информационная система учета и </w:t>
      </w:r>
      <w:proofErr w:type="gramStart"/>
      <w:r>
        <w:t>контроля за</w:t>
      </w:r>
      <w:proofErr w:type="gramEnd"/>
      <w:r>
        <w:t xml:space="preserve"> обращением с отходами I и II классов опасности";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б) в </w:t>
      </w:r>
      <w:hyperlink r:id="rId47" w:history="1">
        <w:r>
          <w:rPr>
            <w:color w:val="0000FF"/>
          </w:rPr>
          <w:t>пункте 1</w:t>
        </w:r>
      </w:hyperlink>
      <w:r>
        <w:t xml:space="preserve"> после слова "создается" дополнить словом "федеральная", слова "необходимую для разработки и корректировки федеральной схемы обращения с отходами I и II классов опасности" заменить словами "необходимую для корректировки федеральную схему обращения с отходами I и II классов опасности";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в) </w:t>
      </w:r>
      <w:hyperlink r:id="rId4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"2. Оператором федеральной государственной информационной системы учета и </w:t>
      </w:r>
      <w:proofErr w:type="gramStart"/>
      <w:r>
        <w:t>контроля за</w:t>
      </w:r>
      <w:proofErr w:type="gramEnd"/>
      <w:r>
        <w:t xml:space="preserve"> обращением с отходами I и II классов опасности является федеральный оператор.</w:t>
      </w:r>
    </w:p>
    <w:p w:rsidR="0009345A" w:rsidRDefault="0009345A">
      <w:pPr>
        <w:pStyle w:val="ConsPlusNormal"/>
        <w:spacing w:before="220"/>
        <w:ind w:firstLine="540"/>
        <w:jc w:val="both"/>
      </w:pPr>
      <w:proofErr w:type="gramStart"/>
      <w:r>
        <w:t>Федеральному органу исполнительной власти, уполномоченному на осуществление федерального государственного экологического контроля (надзора), предоставляется доступ к информации, содержащейся в федеральной государственной информационной системе учета и контроля за обращением с отходами I и II классов опасности, в соответствии с законодательством Российской Федерации в области информации, информационных технологий и защиты информации, персональных данных, государственной тайны.";</w:t>
      </w:r>
      <w:proofErr w:type="gramEnd"/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г) в </w:t>
      </w:r>
      <w:hyperlink r:id="rId49" w:history="1">
        <w:r>
          <w:rPr>
            <w:color w:val="0000FF"/>
          </w:rPr>
          <w:t>пункте 3</w:t>
        </w:r>
      </w:hyperlink>
      <w:r>
        <w:t xml:space="preserve"> слово "государственной" заменить словами "федеральной государственной";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д) в </w:t>
      </w:r>
      <w:hyperlink r:id="rId50" w:history="1">
        <w:r>
          <w:rPr>
            <w:color w:val="0000FF"/>
          </w:rPr>
          <w:t>пункте 4</w:t>
        </w:r>
      </w:hyperlink>
      <w:r>
        <w:t xml:space="preserve"> слово "государственной" заменить словами "федеральной государственной";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е) в </w:t>
      </w:r>
      <w:hyperlink r:id="rId51" w:history="1">
        <w:r>
          <w:rPr>
            <w:color w:val="0000FF"/>
          </w:rPr>
          <w:t>пункте 5</w:t>
        </w:r>
      </w:hyperlink>
      <w:r>
        <w:t xml:space="preserve"> слово "государственной" заменить словами "федеральной государственной";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ж) в </w:t>
      </w:r>
      <w:hyperlink r:id="rId52" w:history="1">
        <w:r>
          <w:rPr>
            <w:color w:val="0000FF"/>
          </w:rPr>
          <w:t>пункте 6</w:t>
        </w:r>
      </w:hyperlink>
      <w:r>
        <w:t xml:space="preserve"> слова "</w:t>
      </w:r>
      <w:proofErr w:type="gramStart"/>
      <w:r>
        <w:t>в</w:t>
      </w:r>
      <w:proofErr w:type="gramEnd"/>
      <w:r>
        <w:t xml:space="preserve"> государственной" заменить словами "в федеральной государственной";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8) </w:t>
      </w:r>
      <w:hyperlink r:id="rId53" w:history="1">
        <w:r>
          <w:rPr>
            <w:color w:val="0000FF"/>
          </w:rPr>
          <w:t>пункты 5</w:t>
        </w:r>
      </w:hyperlink>
      <w:r>
        <w:t xml:space="preserve"> - </w:t>
      </w:r>
      <w:hyperlink r:id="rId54" w:history="1">
        <w:r>
          <w:rPr>
            <w:color w:val="0000FF"/>
          </w:rPr>
          <w:t>7 статьи 14.4</w:t>
        </w:r>
      </w:hyperlink>
      <w:r>
        <w:t xml:space="preserve"> изложить в следующей редакции: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>"5. При передаче отходов I и II классов опасности федеральному оператору стоимость его услуг определяется исходя из предельных (максимальных) тарифов федерального оператора по обращению с отходами I и II классов опасности, установленных федеральным органом исполнительной власти, уполномоченным в области государственного регулирования тарифов по обращению с отходами I и II классов опасности.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6. Государственному регулированию подлежат предельные (максимальные) тарифы федерального оператора по обращению с отходами I и II классов опасности, которые </w:t>
      </w:r>
      <w:proofErr w:type="gramStart"/>
      <w:r>
        <w:t>включают</w:t>
      </w:r>
      <w:proofErr w:type="gramEnd"/>
      <w:r>
        <w:t xml:space="preserve"> в том числе расходы на сбор отходов I и II классов опасности, транспортирование отходов I и II классов опасности, обработку отходов I и II классов опасности, утилизацию отходов I и II классов опасности, обезвреживание отходов I и II классов опасности, размещение отходов I и II классов </w:t>
      </w:r>
      <w:r>
        <w:lastRenderedPageBreak/>
        <w:t>опасности, а также расходы на реализацию инвестиционной программы федерального оператора по обращению с отходами I и II классов опасности.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7.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(внутренних актов), соответствующего требованиям </w:t>
      </w:r>
      <w:hyperlink r:id="rId55" w:history="1">
        <w:r>
          <w:rPr>
            <w:color w:val="0000FF"/>
          </w:rPr>
          <w:t>статьи 9.1</w:t>
        </w:r>
      </w:hyperlink>
      <w:r>
        <w:t xml:space="preserve"> Федерального закона от 26 июля 2006 года N 135-ФЗ "О защите конкуренции".";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9) </w:t>
      </w:r>
      <w:hyperlink r:id="rId56" w:history="1">
        <w:r>
          <w:rPr>
            <w:color w:val="0000FF"/>
          </w:rPr>
          <w:t>дополнить</w:t>
        </w:r>
      </w:hyperlink>
      <w:r>
        <w:t xml:space="preserve"> статьей 14.5 следующего содержания:</w:t>
      </w:r>
    </w:p>
    <w:p w:rsidR="0009345A" w:rsidRDefault="0009345A">
      <w:pPr>
        <w:pStyle w:val="ConsPlusNormal"/>
        <w:ind w:firstLine="540"/>
        <w:jc w:val="both"/>
      </w:pPr>
    </w:p>
    <w:p w:rsidR="0009345A" w:rsidRDefault="0009345A">
      <w:pPr>
        <w:pStyle w:val="ConsPlusNormal"/>
        <w:ind w:firstLine="540"/>
        <w:jc w:val="both"/>
      </w:pPr>
      <w:r>
        <w:t>"Статья 14.5. Инвестиционная программа федерального оператора по обращению с отходами I и II классов опасности</w:t>
      </w:r>
    </w:p>
    <w:p w:rsidR="0009345A" w:rsidRDefault="0009345A">
      <w:pPr>
        <w:pStyle w:val="ConsPlusNormal"/>
        <w:ind w:firstLine="540"/>
        <w:jc w:val="both"/>
      </w:pPr>
    </w:p>
    <w:p w:rsidR="0009345A" w:rsidRDefault="0009345A">
      <w:pPr>
        <w:pStyle w:val="ConsPlusNormal"/>
        <w:ind w:firstLine="540"/>
        <w:jc w:val="both"/>
      </w:pPr>
      <w:r>
        <w:t>1. Строительство, реконструкция и техническое перевооружение федеральным оператором по обращению с отходами I и II классов опасности объектов обработки, утилизации, обезвреживания, размещения отходов I и II классов опасности осуществляются в соответствии с утвержденной инвестиционной программой.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Инвестиционная программа разрабатывается и утверждается Государственной корпорацией по атомной энергии "Росатом" по согласованию с федеральным органом исполнительной власти, осуществляющим функции по выработке государственной политики и нормативному-правовому регулированию в сфере охраны окружающей среды, и федеральным органом исполнительной власти, уполномоченным в области государственного регулирования тарифов по обращению с отходами I и II классов опасности.</w:t>
      </w:r>
      <w:proofErr w:type="gramEnd"/>
      <w:r>
        <w:t xml:space="preserve"> </w:t>
      </w:r>
      <w:proofErr w:type="gramStart"/>
      <w:r>
        <w:t>Инвестиционная программа вместе с анализом влияния мероприятий предлагаемой инвестиционной программы на предельные (максимальные) тарифы федерального оператора по обращению с отходами I и II классов опасности представляется Государственной корпорацией по атомной энергии "Росатом" на согласование в федеральный орган исполнительной власти, осуществляющий функции по выработке государственной политики и нормативному-правовому регулированию в сфере охраны окружающей среды, и федеральный орган исполнительной власти, уполномоченный в</w:t>
      </w:r>
      <w:proofErr w:type="gramEnd"/>
      <w:r>
        <w:t xml:space="preserve"> области государственного регулирования тарифов по обращению с отходами I и II классов опасности</w:t>
      </w:r>
      <w:proofErr w:type="gramStart"/>
      <w:r>
        <w:t>.";</w:t>
      </w:r>
      <w:proofErr w:type="gramEnd"/>
    </w:p>
    <w:p w:rsidR="0009345A" w:rsidRDefault="0009345A">
      <w:pPr>
        <w:pStyle w:val="ConsPlusNormal"/>
        <w:ind w:firstLine="540"/>
        <w:jc w:val="both"/>
      </w:pPr>
    </w:p>
    <w:p w:rsidR="0009345A" w:rsidRDefault="0009345A">
      <w:pPr>
        <w:pStyle w:val="ConsPlusNormal"/>
        <w:ind w:firstLine="540"/>
        <w:jc w:val="both"/>
      </w:pPr>
      <w:r>
        <w:t xml:space="preserve">10) </w:t>
      </w:r>
      <w:hyperlink r:id="rId57" w:history="1">
        <w:r>
          <w:rPr>
            <w:color w:val="0000FF"/>
          </w:rPr>
          <w:t>статью 16</w:t>
        </w:r>
      </w:hyperlink>
      <w:r>
        <w:t xml:space="preserve"> изложить в следующей редакции:</w:t>
      </w:r>
    </w:p>
    <w:p w:rsidR="0009345A" w:rsidRDefault="0009345A">
      <w:pPr>
        <w:pStyle w:val="ConsPlusNormal"/>
        <w:ind w:firstLine="540"/>
        <w:jc w:val="both"/>
      </w:pPr>
    </w:p>
    <w:p w:rsidR="0009345A" w:rsidRDefault="0009345A">
      <w:pPr>
        <w:pStyle w:val="ConsPlusNormal"/>
        <w:ind w:firstLine="540"/>
        <w:jc w:val="both"/>
      </w:pPr>
      <w:r>
        <w:t>"Статья 16. Требования к транспортированию отходов</w:t>
      </w:r>
    </w:p>
    <w:p w:rsidR="0009345A" w:rsidRDefault="0009345A">
      <w:pPr>
        <w:pStyle w:val="ConsPlusNormal"/>
        <w:ind w:firstLine="540"/>
        <w:jc w:val="both"/>
      </w:pPr>
    </w:p>
    <w:p w:rsidR="0009345A" w:rsidRDefault="0009345A">
      <w:pPr>
        <w:pStyle w:val="ConsPlusNormal"/>
        <w:ind w:firstLine="540"/>
        <w:jc w:val="both"/>
      </w:pPr>
      <w:r>
        <w:t>1. Транспортирование отходов осуществляется с соблюдением экологических требований, санитарно-эпидемиологических требований и иных требований, установленных законодательством Российской Федерации об автомобильном, железнодорожном, воздушном, внутреннем водном и морском транспорте.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>2. Организация транспортирования отходов осуществляется при следующих условиях: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>наличие паспорта отходов при транспортировании отходов I - IV класса опасности;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>наличие документации для транспортирования и передачи отходов, оформленной в соответствии с правилами перевозки грузов с указанием количества транспортируемых отходов, цели и места назначения их транспортирования;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>соблюдение требований безопасности к транспортированию отходов транспортными средствами;</w:t>
      </w:r>
    </w:p>
    <w:p w:rsidR="0009345A" w:rsidRDefault="000934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0934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45A" w:rsidRDefault="0009345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45A" w:rsidRDefault="0009345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345A" w:rsidRDefault="0009345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345A" w:rsidRDefault="0009345A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 xml:space="preserve">Абз. 8 п. 10 ст. 1 </w:t>
            </w:r>
            <w:hyperlink w:anchor="P14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345A" w:rsidRDefault="0009345A">
            <w:pPr>
              <w:spacing w:after="1" w:line="0" w:lineRule="atLeast"/>
            </w:pPr>
          </w:p>
        </w:tc>
      </w:tr>
    </w:tbl>
    <w:p w:rsidR="0009345A" w:rsidRDefault="0009345A">
      <w:pPr>
        <w:pStyle w:val="ConsPlusNormal"/>
        <w:spacing w:before="280"/>
        <w:ind w:firstLine="540"/>
        <w:jc w:val="both"/>
      </w:pPr>
      <w:bookmarkStart w:id="0" w:name="P105"/>
      <w:bookmarkEnd w:id="0"/>
      <w:r>
        <w:lastRenderedPageBreak/>
        <w:t>наличие на транспортных средствах, контейнерах, цистернах, используемых при транспортировании отходов, специальных отличительных знаков, обозначающих определенный класс опасности отходов.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>3. Образцы специальных отличительных знаков, обозначающих определенный класс опасности отходов, а также порядок нанесения таких знаков на транспортные средства, контейнеры, цистерны, используемые при транспортировании отходов,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области транспорта</w:t>
      </w:r>
      <w:proofErr w:type="gramStart"/>
      <w:r>
        <w:t>.";</w:t>
      </w:r>
      <w:proofErr w:type="gramEnd"/>
    </w:p>
    <w:p w:rsidR="0009345A" w:rsidRDefault="0009345A">
      <w:pPr>
        <w:pStyle w:val="ConsPlusNormal"/>
        <w:ind w:firstLine="540"/>
        <w:jc w:val="both"/>
      </w:pPr>
    </w:p>
    <w:p w:rsidR="0009345A" w:rsidRDefault="0009345A">
      <w:pPr>
        <w:pStyle w:val="ConsPlusNormal"/>
        <w:ind w:firstLine="540"/>
        <w:jc w:val="both"/>
      </w:pPr>
      <w:r>
        <w:t xml:space="preserve">11) в </w:t>
      </w:r>
      <w:hyperlink r:id="rId58" w:history="1">
        <w:r>
          <w:rPr>
            <w:color w:val="0000FF"/>
          </w:rPr>
          <w:t>статье 24.3</w:t>
        </w:r>
      </w:hyperlink>
      <w:r>
        <w:t>: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а) </w:t>
      </w:r>
      <w:hyperlink r:id="rId59" w:history="1">
        <w:r>
          <w:rPr>
            <w:color w:val="0000FF"/>
          </w:rPr>
          <w:t>наименование</w:t>
        </w:r>
      </w:hyperlink>
      <w:r>
        <w:t xml:space="preserve"> после слова "Единая" дополнить словом "федеральная";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б) </w:t>
      </w:r>
      <w:hyperlink r:id="rId60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>"1. 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системой, которая содержит информацию об отходах от использования товаров, о наличии мощностей основного технологического оборудования по обеспечению утилизации отходов от использования товаров и иную предусмотренную законодательством Российской Федерации информацию (далее - система). Система развивается и эксплуатируется российским экологическим оператором</w:t>
      </w:r>
      <w:proofErr w:type="gramStart"/>
      <w:r>
        <w:t>.";</w:t>
      </w:r>
    </w:p>
    <w:p w:rsidR="0009345A" w:rsidRDefault="0009345A">
      <w:pPr>
        <w:pStyle w:val="ConsPlusNormal"/>
        <w:spacing w:before="220"/>
        <w:ind w:firstLine="540"/>
        <w:jc w:val="both"/>
      </w:pPr>
      <w:proofErr w:type="gramEnd"/>
      <w:r>
        <w:t xml:space="preserve">в) </w:t>
      </w:r>
      <w:hyperlink r:id="rId61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>"4. Оператором системы является российский экологический оператор. В целях эксплуатации системы российский экологический оператор вправе привлекать учреждаемые им юридические лица</w:t>
      </w:r>
      <w:proofErr w:type="gramStart"/>
      <w:r>
        <w:t>.";</w:t>
      </w:r>
    </w:p>
    <w:p w:rsidR="0009345A" w:rsidRDefault="0009345A">
      <w:pPr>
        <w:pStyle w:val="ConsPlusNormal"/>
        <w:spacing w:before="220"/>
        <w:ind w:firstLine="540"/>
        <w:jc w:val="both"/>
      </w:pPr>
      <w:proofErr w:type="gramEnd"/>
      <w:r>
        <w:t xml:space="preserve">г) </w:t>
      </w:r>
      <w:hyperlink r:id="rId62" w:history="1">
        <w:r>
          <w:rPr>
            <w:color w:val="0000FF"/>
          </w:rPr>
          <w:t>пункт 5</w:t>
        </w:r>
      </w:hyperlink>
      <w:r>
        <w:t xml:space="preserve"> признать утратившим силу;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д) в </w:t>
      </w:r>
      <w:hyperlink r:id="rId63" w:history="1">
        <w:r>
          <w:rPr>
            <w:color w:val="0000FF"/>
          </w:rPr>
          <w:t>пункте 7</w:t>
        </w:r>
      </w:hyperlink>
      <w:r>
        <w:t xml:space="preserve"> слова "уполномоченный орган" заменить словами "российский экологический оператор", слово "иные" исключить;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е) в </w:t>
      </w:r>
      <w:hyperlink r:id="rId64" w:history="1">
        <w:r>
          <w:rPr>
            <w:color w:val="0000FF"/>
          </w:rPr>
          <w:t>пункте 8</w:t>
        </w:r>
      </w:hyperlink>
      <w:r>
        <w:t xml:space="preserve"> слова "уполномоченным органом" заменить словами "российским экологическим оператором", слово "иными" исключить;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ж) </w:t>
      </w:r>
      <w:hyperlink r:id="rId65" w:history="1">
        <w:r>
          <w:rPr>
            <w:color w:val="0000FF"/>
          </w:rPr>
          <w:t>пункт 11</w:t>
        </w:r>
      </w:hyperlink>
      <w:r>
        <w:t xml:space="preserve"> признать утратившим силу;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з) в </w:t>
      </w:r>
      <w:hyperlink r:id="rId66" w:history="1">
        <w:r>
          <w:rPr>
            <w:color w:val="0000FF"/>
          </w:rPr>
          <w:t>пункте 12</w:t>
        </w:r>
      </w:hyperlink>
      <w:r>
        <w:t xml:space="preserve"> слова "Уполномоченный орган" заменить словами "Российский экологический оператор";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и) в </w:t>
      </w:r>
      <w:hyperlink r:id="rId67" w:history="1">
        <w:r>
          <w:rPr>
            <w:color w:val="0000FF"/>
          </w:rPr>
          <w:t>пункте 13</w:t>
        </w:r>
      </w:hyperlink>
      <w:r>
        <w:t xml:space="preserve"> слова "и уполномоченным органом" заменить словами "федеральным органом исполнительной власти, уполномоченным на осуществление федерального государственного экологического контроля, российским экологическим оператором";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12) в </w:t>
      </w:r>
      <w:hyperlink r:id="rId68" w:history="1">
        <w:r>
          <w:rPr>
            <w:color w:val="0000FF"/>
          </w:rPr>
          <w:t>статье 24.4</w:t>
        </w:r>
      </w:hyperlink>
      <w:r>
        <w:t>: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а) </w:t>
      </w:r>
      <w:hyperlink r:id="rId69" w:history="1">
        <w:r>
          <w:rPr>
            <w:color w:val="0000FF"/>
          </w:rPr>
          <w:t>наименование</w:t>
        </w:r>
      </w:hyperlink>
      <w:r>
        <w:t xml:space="preserve"> после слова "единую" дополнить словом "федеральную";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б) </w:t>
      </w:r>
      <w:hyperlink r:id="rId70" w:history="1">
        <w:r>
          <w:rPr>
            <w:color w:val="0000FF"/>
          </w:rPr>
          <w:t>пункт 1</w:t>
        </w:r>
      </w:hyperlink>
      <w:r>
        <w:t xml:space="preserve"> после слова "Единая" дополнить словом "федеральная";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lastRenderedPageBreak/>
        <w:t xml:space="preserve">в) в </w:t>
      </w:r>
      <w:hyperlink r:id="rId71" w:history="1">
        <w:r>
          <w:rPr>
            <w:color w:val="0000FF"/>
          </w:rPr>
          <w:t>абзаце первом пункта 2</w:t>
        </w:r>
      </w:hyperlink>
      <w:r>
        <w:t xml:space="preserve"> слова "в уполномоченный орган" заменить словами "российскому экологическому оператору";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13) </w:t>
      </w:r>
      <w:hyperlink r:id="rId72" w:history="1">
        <w:r>
          <w:rPr>
            <w:color w:val="0000FF"/>
          </w:rPr>
          <w:t>пункт 11 статьи 24.5</w:t>
        </w:r>
      </w:hyperlink>
      <w:r>
        <w:t xml:space="preserve"> изложить в следующей редакции: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"11. </w:t>
      </w:r>
      <w:proofErr w:type="gramStart"/>
      <w:r>
        <w:t>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предпринимателями, юридическими лицами, осуществляющими утилизацию отходов от использования товаров, а также на строительство, реконструкцию объектов капитального строительства, возведение некапитальных строений (сооружений), которые необходимы для осуществления деятельности в области обращения с отходами, их модернизацию и обустройство мест (площадок) накопления отходов.</w:t>
      </w:r>
      <w:proofErr w:type="gramEnd"/>
      <w:r>
        <w:t xml:space="preserve"> Расходование средств поступившего в федеральный бюджет экологического сбора осуществляется в порядке, установленном бюджетным законодательством Российской Федерации</w:t>
      </w:r>
      <w:proofErr w:type="gramStart"/>
      <w:r>
        <w:t>.";</w:t>
      </w:r>
      <w:proofErr w:type="gramEnd"/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14) </w:t>
      </w:r>
      <w:hyperlink r:id="rId73" w:history="1">
        <w:r>
          <w:rPr>
            <w:color w:val="0000FF"/>
          </w:rPr>
          <w:t>пункт 2 статьи 24.14</w:t>
        </w:r>
      </w:hyperlink>
      <w:r>
        <w:t xml:space="preserve"> дополнить абзацами следующего содержания: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>"создает, развивает и эксплуатирует федеральную государственную информационную систему учета твердых коммунальных отходов;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>развивает и эксплуатирует единую федеральную государственную информационную систему учета отходов от использования товаров</w:t>
      </w:r>
      <w:proofErr w:type="gramStart"/>
      <w:r>
        <w:t>.".</w:t>
      </w:r>
      <w:proofErr w:type="gramEnd"/>
    </w:p>
    <w:p w:rsidR="0009345A" w:rsidRDefault="0009345A">
      <w:pPr>
        <w:pStyle w:val="ConsPlusNormal"/>
        <w:ind w:firstLine="540"/>
        <w:jc w:val="both"/>
      </w:pPr>
    </w:p>
    <w:p w:rsidR="0009345A" w:rsidRDefault="0009345A">
      <w:pPr>
        <w:pStyle w:val="ConsPlusTitle"/>
        <w:ind w:firstLine="540"/>
        <w:jc w:val="both"/>
        <w:outlineLvl w:val="0"/>
      </w:pPr>
      <w:r>
        <w:t>Статья 2</w:t>
      </w:r>
    </w:p>
    <w:p w:rsidR="0009345A" w:rsidRDefault="0009345A">
      <w:pPr>
        <w:pStyle w:val="ConsPlusNormal"/>
        <w:ind w:firstLine="540"/>
        <w:jc w:val="both"/>
      </w:pPr>
    </w:p>
    <w:p w:rsidR="0009345A" w:rsidRDefault="0009345A">
      <w:pPr>
        <w:pStyle w:val="ConsPlusNormal"/>
        <w:ind w:firstLine="540"/>
        <w:jc w:val="both"/>
      </w:pPr>
      <w:hyperlink r:id="rId74" w:history="1">
        <w:r>
          <w:rPr>
            <w:color w:val="0000FF"/>
          </w:rPr>
          <w:t>Статью 10.1</w:t>
        </w:r>
      </w:hyperlink>
      <w:r>
        <w:t xml:space="preserve"> Федерального закона от 1 декабря 2007 года N 317-ФЗ "О Государственной корпорации по атомной энергии "Росатом" (Собрание законодательства Российской Федерации, 2007, N 49, ст. 6078; 2019, N 30, ст. 4127) дополнить пунктом 4 следующего содержания: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>"4) разрабатывает и утверждает инвестиционную программу федерального оператора</w:t>
      </w:r>
      <w:proofErr w:type="gramStart"/>
      <w:r>
        <w:t>.".</w:t>
      </w:r>
      <w:proofErr w:type="gramEnd"/>
    </w:p>
    <w:p w:rsidR="0009345A" w:rsidRDefault="0009345A">
      <w:pPr>
        <w:pStyle w:val="ConsPlusNormal"/>
        <w:ind w:firstLine="540"/>
        <w:jc w:val="both"/>
      </w:pPr>
    </w:p>
    <w:p w:rsidR="0009345A" w:rsidRDefault="0009345A">
      <w:pPr>
        <w:pStyle w:val="ConsPlusTitle"/>
        <w:ind w:firstLine="540"/>
        <w:jc w:val="both"/>
        <w:outlineLvl w:val="0"/>
      </w:pPr>
      <w:r>
        <w:t>Статья 3</w:t>
      </w:r>
    </w:p>
    <w:p w:rsidR="0009345A" w:rsidRDefault="0009345A">
      <w:pPr>
        <w:pStyle w:val="ConsPlusNormal"/>
        <w:ind w:firstLine="540"/>
        <w:jc w:val="both"/>
      </w:pPr>
    </w:p>
    <w:p w:rsidR="0009345A" w:rsidRDefault="0009345A">
      <w:pPr>
        <w:pStyle w:val="ConsPlusNormal"/>
        <w:ind w:firstLine="540"/>
        <w:jc w:val="both"/>
      </w:pPr>
      <w:r>
        <w:t xml:space="preserve">Внести в </w:t>
      </w:r>
      <w:hyperlink r:id="rId75" w:history="1">
        <w:r>
          <w:rPr>
            <w:color w:val="0000FF"/>
          </w:rPr>
          <w:t>статью 3</w:t>
        </w:r>
      </w:hyperlink>
      <w:r>
        <w:t xml:space="preserve"> Федерального закона от 26 июля 2019 года N 225-ФЗ "О внесении изменений в Федеральный закон "Об отходах производства и потребления" и Федеральный закон "О Государственной корпорации по атомной энергии "Росатом" (Собрание законодательства Российской Федерации, 2019, N 30, ст. 4127) следующие изменения: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1) в </w:t>
      </w:r>
      <w:hyperlink r:id="rId76" w:history="1">
        <w:r>
          <w:rPr>
            <w:color w:val="0000FF"/>
          </w:rPr>
          <w:t>части 2</w:t>
        </w:r>
      </w:hyperlink>
      <w:r>
        <w:t xml:space="preserve"> слова "по истечении одного календарного года со дня утверждения Правительством Российской Федерации федеральной схемы обращения с отходами I и II классов опасности" заменить словами "с 1 марта 2022 года";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2) в </w:t>
      </w:r>
      <w:hyperlink r:id="rId77" w:history="1">
        <w:r>
          <w:rPr>
            <w:color w:val="0000FF"/>
          </w:rPr>
          <w:t>части 3</w:t>
        </w:r>
      </w:hyperlink>
      <w:r>
        <w:t xml:space="preserve"> слова "до истечения одного календарного года со дня утверждения Правительством Российской Федерации федеральной схемы обращения с отходами I и II классов опасности" заменить словами "с 1 марта 2022 года";</w:t>
      </w:r>
    </w:p>
    <w:p w:rsidR="0009345A" w:rsidRDefault="0009345A">
      <w:pPr>
        <w:pStyle w:val="ConsPlusNormal"/>
        <w:spacing w:before="220"/>
        <w:ind w:firstLine="540"/>
        <w:jc w:val="both"/>
      </w:pPr>
      <w:r>
        <w:t xml:space="preserve">3) </w:t>
      </w:r>
      <w:hyperlink r:id="rId78" w:history="1">
        <w:r>
          <w:rPr>
            <w:color w:val="0000FF"/>
          </w:rPr>
          <w:t>часть 5</w:t>
        </w:r>
      </w:hyperlink>
      <w:r>
        <w:t xml:space="preserve"> признать утратившей силу.</w:t>
      </w:r>
    </w:p>
    <w:p w:rsidR="0009345A" w:rsidRDefault="0009345A">
      <w:pPr>
        <w:pStyle w:val="ConsPlusNormal"/>
        <w:ind w:firstLine="540"/>
        <w:jc w:val="both"/>
      </w:pPr>
    </w:p>
    <w:p w:rsidR="0009345A" w:rsidRDefault="0009345A">
      <w:pPr>
        <w:pStyle w:val="ConsPlusTitle"/>
        <w:ind w:firstLine="540"/>
        <w:jc w:val="both"/>
        <w:outlineLvl w:val="0"/>
      </w:pPr>
      <w:r>
        <w:t>Статья 4</w:t>
      </w:r>
    </w:p>
    <w:p w:rsidR="0009345A" w:rsidRDefault="0009345A">
      <w:pPr>
        <w:pStyle w:val="ConsPlusNormal"/>
        <w:ind w:firstLine="540"/>
        <w:jc w:val="both"/>
      </w:pPr>
    </w:p>
    <w:p w:rsidR="0009345A" w:rsidRDefault="0009345A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105" w:history="1">
        <w:r>
          <w:rPr>
            <w:color w:val="0000FF"/>
          </w:rPr>
          <w:t>абзаца восьмого пункта 10 статьи 1</w:t>
        </w:r>
      </w:hyperlink>
      <w:r>
        <w:t xml:space="preserve"> настоящего Федерального закона.</w:t>
      </w:r>
    </w:p>
    <w:p w:rsidR="0009345A" w:rsidRDefault="0009345A">
      <w:pPr>
        <w:pStyle w:val="ConsPlusNormal"/>
        <w:spacing w:before="220"/>
        <w:ind w:firstLine="540"/>
        <w:jc w:val="both"/>
      </w:pPr>
      <w:bookmarkStart w:id="1" w:name="P145"/>
      <w:bookmarkEnd w:id="1"/>
      <w:r>
        <w:t xml:space="preserve">2. </w:t>
      </w:r>
      <w:hyperlink w:anchor="P105" w:history="1">
        <w:r>
          <w:rPr>
            <w:color w:val="0000FF"/>
          </w:rPr>
          <w:t>Абзац восьмой пункта 10 статьи 1</w:t>
        </w:r>
      </w:hyperlink>
      <w:r>
        <w:t xml:space="preserve"> настоящего Федерального закона вступает в силу с 1 марта 2022 года.</w:t>
      </w:r>
    </w:p>
    <w:p w:rsidR="0009345A" w:rsidRDefault="0009345A">
      <w:pPr>
        <w:pStyle w:val="ConsPlusNormal"/>
        <w:ind w:firstLine="540"/>
        <w:jc w:val="both"/>
      </w:pPr>
    </w:p>
    <w:p w:rsidR="0009345A" w:rsidRDefault="0009345A">
      <w:pPr>
        <w:pStyle w:val="ConsPlusNormal"/>
        <w:jc w:val="right"/>
      </w:pPr>
      <w:r>
        <w:lastRenderedPageBreak/>
        <w:t>Президент</w:t>
      </w:r>
    </w:p>
    <w:p w:rsidR="0009345A" w:rsidRDefault="0009345A">
      <w:pPr>
        <w:pStyle w:val="ConsPlusNormal"/>
        <w:jc w:val="right"/>
      </w:pPr>
      <w:r>
        <w:t>Российской Федерации</w:t>
      </w:r>
    </w:p>
    <w:p w:rsidR="0009345A" w:rsidRDefault="0009345A">
      <w:pPr>
        <w:pStyle w:val="ConsPlusNormal"/>
        <w:jc w:val="right"/>
      </w:pPr>
      <w:r>
        <w:t>В.ПУТИН</w:t>
      </w:r>
    </w:p>
    <w:p w:rsidR="0009345A" w:rsidRDefault="0009345A">
      <w:pPr>
        <w:pStyle w:val="ConsPlusNormal"/>
      </w:pPr>
      <w:r>
        <w:t>Москва, Кремль</w:t>
      </w:r>
    </w:p>
    <w:p w:rsidR="0009345A" w:rsidRDefault="0009345A">
      <w:pPr>
        <w:pStyle w:val="ConsPlusNormal"/>
        <w:spacing w:before="220"/>
      </w:pPr>
      <w:r>
        <w:t>2 июля 2021 года</w:t>
      </w:r>
    </w:p>
    <w:p w:rsidR="0009345A" w:rsidRDefault="0009345A">
      <w:pPr>
        <w:pStyle w:val="ConsPlusNormal"/>
        <w:spacing w:before="220"/>
      </w:pPr>
      <w:r>
        <w:t>N 356-ФЗ</w:t>
      </w:r>
    </w:p>
    <w:p w:rsidR="0009345A" w:rsidRDefault="0009345A">
      <w:pPr>
        <w:pStyle w:val="ConsPlusNormal"/>
        <w:jc w:val="both"/>
      </w:pPr>
    </w:p>
    <w:p w:rsidR="0009345A" w:rsidRDefault="0009345A">
      <w:pPr>
        <w:pStyle w:val="ConsPlusNormal"/>
        <w:jc w:val="both"/>
      </w:pPr>
    </w:p>
    <w:p w:rsidR="0009345A" w:rsidRDefault="000934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6D9D" w:rsidRDefault="00496D9D"/>
    <w:sectPr w:rsidR="00496D9D" w:rsidSect="009F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grammar="clean"/>
  <w:defaultTabStop w:val="708"/>
  <w:characterSpacingControl w:val="doNotCompress"/>
  <w:compat/>
  <w:rsids>
    <w:rsidRoot w:val="0009345A"/>
    <w:rsid w:val="0009345A"/>
    <w:rsid w:val="001E4E70"/>
    <w:rsid w:val="003252E4"/>
    <w:rsid w:val="003933C4"/>
    <w:rsid w:val="004660FC"/>
    <w:rsid w:val="00496D9D"/>
    <w:rsid w:val="005C0C16"/>
    <w:rsid w:val="00726E69"/>
    <w:rsid w:val="009A1F37"/>
    <w:rsid w:val="009F5728"/>
    <w:rsid w:val="00C35670"/>
    <w:rsid w:val="00C36E39"/>
    <w:rsid w:val="00D7190F"/>
    <w:rsid w:val="00E8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45A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345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345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EB0F52FCAEA3896072773FC58132A36A676D1233B5DC724F0B0385541A22E99E4CB7F91CC2673CE554D5373116614B2388D6F761L4o6C" TargetMode="External"/><Relationship Id="rId18" Type="http://schemas.openxmlformats.org/officeDocument/2006/relationships/hyperlink" Target="consultantplus://offline/ref=9BEB0F52FCAEA3896072773FC58132A36A676D1233B5DC724F0B0385541A22E99E4CB7F91ECB673CE554D5373116614B2388D6F761L4o6C" TargetMode="External"/><Relationship Id="rId26" Type="http://schemas.openxmlformats.org/officeDocument/2006/relationships/hyperlink" Target="consultantplus://offline/ref=9BEB0F52FCAEA3896072773FC58132A36A676D1233B5DC724F0B0385541A22E99E4CB7F91FC2673CE554D5373116614B2388D6F761L4o6C" TargetMode="External"/><Relationship Id="rId39" Type="http://schemas.openxmlformats.org/officeDocument/2006/relationships/hyperlink" Target="consultantplus://offline/ref=9BEB0F52FCAEA3896072773FC58132A36A676D1233B5DC724F0B0385541A22E99E4CB7F911C9673CE554D5373116614B2388D6F761L4o6C" TargetMode="External"/><Relationship Id="rId21" Type="http://schemas.openxmlformats.org/officeDocument/2006/relationships/hyperlink" Target="consultantplus://offline/ref=9BEB0F52FCAEA3896072773FC58132A36A676D1233B5DC724F0B0385541A22E99E4CB7F91EC8673CE554D5373116614B2388D6F761L4o6C" TargetMode="External"/><Relationship Id="rId34" Type="http://schemas.openxmlformats.org/officeDocument/2006/relationships/hyperlink" Target="consultantplus://offline/ref=9BEB0F52FCAEA3896072773FC58132A36A676D1233B5DC724F0B0385541A22E99E4CB7F910CC673CE554D5373116614B2388D6F761L4o6C" TargetMode="External"/><Relationship Id="rId42" Type="http://schemas.openxmlformats.org/officeDocument/2006/relationships/hyperlink" Target="consultantplus://offline/ref=9BEB0F52FCAEA3896072773FC58132A36A676D1233B5DC724F0B0385541A22E99E4CB7F818CA673CE554D5373116614B2388D6F761L4o6C" TargetMode="External"/><Relationship Id="rId47" Type="http://schemas.openxmlformats.org/officeDocument/2006/relationships/hyperlink" Target="consultantplus://offline/ref=9BEB0F52FCAEA3896072773FC58132A36A676D1233B5DC724F0B0385541A22E99E4CB7F819CE673CE554D5373116614B2388D6F761L4o6C" TargetMode="External"/><Relationship Id="rId50" Type="http://schemas.openxmlformats.org/officeDocument/2006/relationships/hyperlink" Target="consultantplus://offline/ref=9BEB0F52FCAEA3896072773FC58132A36A676D1233B5DC724F0B0385541A22E99E4CB7F819C3673CE554D5373116614B2388D6F761L4o6C" TargetMode="External"/><Relationship Id="rId55" Type="http://schemas.openxmlformats.org/officeDocument/2006/relationships/hyperlink" Target="consultantplus://offline/ref=9BEB0F52FCAEA3896072773FC58132A36D6E631133B4DC724F0B0385541A22E99E4CB7F61DC2673CE554D5373116614B2388D6F761L4o6C" TargetMode="External"/><Relationship Id="rId63" Type="http://schemas.openxmlformats.org/officeDocument/2006/relationships/hyperlink" Target="consultantplus://offline/ref=9BEB0F52FCAEA3896072773FC58132A36A676D1233B5DC724F0B0385541A22E99E4CB7FD1EC3673CE554D5373116614B2388D6F761L4o6C" TargetMode="External"/><Relationship Id="rId68" Type="http://schemas.openxmlformats.org/officeDocument/2006/relationships/hyperlink" Target="consultantplus://offline/ref=9BEB0F52FCAEA3896072773FC58132A36A676D1233B5DC724F0B0385541A22E99E4CB7FD1FCF673CE554D5373116614B2388D6F761L4o6C" TargetMode="External"/><Relationship Id="rId76" Type="http://schemas.openxmlformats.org/officeDocument/2006/relationships/hyperlink" Target="consultantplus://offline/ref=9BEB0F52FCAEA3896072773FC58132A36A6D631A3AB4DC724F0B0385541A22E99E4CB7FE18CB6D6CB31BD46B774172492788D4F17D461598L3oFC" TargetMode="External"/><Relationship Id="rId7" Type="http://schemas.openxmlformats.org/officeDocument/2006/relationships/hyperlink" Target="consultantplus://offline/ref=9BEB0F52FCAEA3896072773FC58132A36A676D1233B5DC724F0B0385541A22E99E4CB7FE18CB6C6CB21BD46B774172492788D4F17D461598L3oFC" TargetMode="External"/><Relationship Id="rId71" Type="http://schemas.openxmlformats.org/officeDocument/2006/relationships/hyperlink" Target="consultantplus://offline/ref=9BEB0F52FCAEA3896072773FC58132A36A676D1233B5DC724F0B0385541A22E99E4CB7FE18CB6E6FB41BD46B774172492788D4F17D461598L3oF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BEB0F52FCAEA3896072773FC58132A36A676D1233B5DC724F0B0385541A22E99E4CB7FE18CB6C6CB21BD46B774172492788D4F17D461598L3oFC" TargetMode="External"/><Relationship Id="rId29" Type="http://schemas.openxmlformats.org/officeDocument/2006/relationships/hyperlink" Target="consultantplus://offline/ref=9BEB0F52FCAEA3896072773FC58132A36A676D1233B5DC724F0B0385541A22E99E4CB7F910C9673CE554D5373116614B2388D6F761L4o6C" TargetMode="External"/><Relationship Id="rId11" Type="http://schemas.openxmlformats.org/officeDocument/2006/relationships/hyperlink" Target="consultantplus://offline/ref=9BEB0F52FCAEA3896072773FC58132A36A676D1233B5DC724F0B0385541A22E99E4CB7FD18C8673CE554D5373116614B2388D6F761L4o6C" TargetMode="External"/><Relationship Id="rId24" Type="http://schemas.openxmlformats.org/officeDocument/2006/relationships/hyperlink" Target="consultantplus://offline/ref=9BEB0F52FCAEA3896072773FC58132A36A676D1233B5DC724F0B0385541A22E99E4CB7F91ECC673CE554D5373116614B2388D6F761L4o6C" TargetMode="External"/><Relationship Id="rId32" Type="http://schemas.openxmlformats.org/officeDocument/2006/relationships/hyperlink" Target="consultantplus://offline/ref=9BEB0F52FCAEA3896072773FC58132A36A676D1233B5DC724F0B0385541A22E99E4CB7F910CE673CE554D5373116614B2388D6F761L4o6C" TargetMode="External"/><Relationship Id="rId37" Type="http://schemas.openxmlformats.org/officeDocument/2006/relationships/hyperlink" Target="consultantplus://offline/ref=9BEB0F52FCAEA3896072773FC58132A36A676D1233B5DC724F0B0385541A22E99E4CB7F911CB673CE554D5373116614B2388D6F761L4o6C" TargetMode="External"/><Relationship Id="rId40" Type="http://schemas.openxmlformats.org/officeDocument/2006/relationships/hyperlink" Target="consultantplus://offline/ref=9BEB0F52FCAEA3896072773FC58132A36A676D1233B5DC724F0B0385541A22E99E4CB7F911C3673CE554D5373116614B2388D6F761L4o6C" TargetMode="External"/><Relationship Id="rId45" Type="http://schemas.openxmlformats.org/officeDocument/2006/relationships/hyperlink" Target="consultantplus://offline/ref=9BEB0F52FCAEA3896072773FC58132A36A676D1233B5DC724F0B0385541A22E99E4CB7F819CF673CE554D5373116614B2388D6F761L4o6C" TargetMode="External"/><Relationship Id="rId53" Type="http://schemas.openxmlformats.org/officeDocument/2006/relationships/hyperlink" Target="consultantplus://offline/ref=9BEB0F52FCAEA3896072773FC58132A36A676D1233B5DC724F0B0385541A22E99E4CB7F81ACD673CE554D5373116614B2388D6F761L4o6C" TargetMode="External"/><Relationship Id="rId58" Type="http://schemas.openxmlformats.org/officeDocument/2006/relationships/hyperlink" Target="consultantplus://offline/ref=9BEB0F52FCAEA3896072773FC58132A36A676D1233B5DC724F0B0385541A22E99E4CB7FD1CCE673CE554D5373116614B2388D6F761L4o6C" TargetMode="External"/><Relationship Id="rId66" Type="http://schemas.openxmlformats.org/officeDocument/2006/relationships/hyperlink" Target="consultantplus://offline/ref=9BEB0F52FCAEA3896072773FC58132A36A676D1233B5DC724F0B0385541A22E99E4CB7FE18CB6E6EB31BD46B774172492788D4F17D461598L3oFC" TargetMode="External"/><Relationship Id="rId74" Type="http://schemas.openxmlformats.org/officeDocument/2006/relationships/hyperlink" Target="consultantplus://offline/ref=9BEB0F52FCAEA3896072773FC58132A36A676D123AB5DC724F0B0385541A22E99E4CB7FE10CF673CE554D5373116614B2388D6F761L4o6C" TargetMode="External"/><Relationship Id="rId79" Type="http://schemas.openxmlformats.org/officeDocument/2006/relationships/fontTable" Target="fontTable.xml"/><Relationship Id="rId5" Type="http://schemas.openxmlformats.org/officeDocument/2006/relationships/hyperlink" Target="consultantplus://offline/ref=9BEB0F52FCAEA3896072773FC58132A36A676D1233B5DC724F0B0385541A22E98C4CEFF21AC97268B20E823A31L1o6C" TargetMode="External"/><Relationship Id="rId61" Type="http://schemas.openxmlformats.org/officeDocument/2006/relationships/hyperlink" Target="consultantplus://offline/ref=9BEB0F52FCAEA3896072773FC58132A36A676D1233B5DC724F0B0385541A22E99E4CB7FD1DCD673CE554D5373116614B2388D6F761L4o6C" TargetMode="External"/><Relationship Id="rId10" Type="http://schemas.openxmlformats.org/officeDocument/2006/relationships/hyperlink" Target="consultantplus://offline/ref=9BEB0F52FCAEA3896072773FC58132A36A676D1233B5DC724F0B0385541A22E99E4CB7FE11CB673CE554D5373116614B2388D6F761L4o6C" TargetMode="External"/><Relationship Id="rId19" Type="http://schemas.openxmlformats.org/officeDocument/2006/relationships/hyperlink" Target="consultantplus://offline/ref=9BEB0F52FCAEA3896072773FC58132A36A676D1233B5DC724F0B0385541A22E99E4CB7F91EC9673CE554D5373116614B2388D6F761L4o6C" TargetMode="External"/><Relationship Id="rId31" Type="http://schemas.openxmlformats.org/officeDocument/2006/relationships/hyperlink" Target="consultantplus://offline/ref=9BEB0F52FCAEA3896072773FC58132A36A676D1233B5DC724F0B0385541A22E99E4CB7F910CF673CE554D5373116614B2388D6F761L4o6C" TargetMode="External"/><Relationship Id="rId44" Type="http://schemas.openxmlformats.org/officeDocument/2006/relationships/hyperlink" Target="consultantplus://offline/ref=9BEB0F52FCAEA3896072773FC58132A36A676D1233B5DC724F0B0385541A22E99E4CB7F819C9673CE554D5373116614B2388D6F761L4o6C" TargetMode="External"/><Relationship Id="rId52" Type="http://schemas.openxmlformats.org/officeDocument/2006/relationships/hyperlink" Target="consultantplus://offline/ref=9BEB0F52FCAEA3896072773FC58132A36A676D1233B5DC724F0B0385541A22E99E4CB7F81ACB673CE554D5373116614B2388D6F761L4o6C" TargetMode="External"/><Relationship Id="rId60" Type="http://schemas.openxmlformats.org/officeDocument/2006/relationships/hyperlink" Target="consultantplus://offline/ref=9BEB0F52FCAEA3896072773FC58132A36A676D1233B5DC724F0B0385541A22E99E4CB7FE18CB6E6EB11BD46B774172492788D4F17D461598L3oFC" TargetMode="External"/><Relationship Id="rId65" Type="http://schemas.openxmlformats.org/officeDocument/2006/relationships/hyperlink" Target="consultantplus://offline/ref=9BEB0F52FCAEA3896072773FC58132A36A676D1233B5DC724F0B0385541A22E99E4CB7FD1FC9673CE554D5373116614B2388D6F761L4o6C" TargetMode="External"/><Relationship Id="rId73" Type="http://schemas.openxmlformats.org/officeDocument/2006/relationships/hyperlink" Target="consultantplus://offline/ref=9BEB0F52FCAEA3896072773FC58132A36A676D1233B5DC724F0B0385541A22E99E4CB7F81CC9673CE554D5373116614B2388D6F761L4o6C" TargetMode="External"/><Relationship Id="rId78" Type="http://schemas.openxmlformats.org/officeDocument/2006/relationships/hyperlink" Target="consultantplus://offline/ref=9BEB0F52FCAEA3896072773FC58132A36A6D631A3AB4DC724F0B0385541A22E99E4CB7FE18CB6D6DB41BD46B774172492788D4F17D461598L3oF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BEB0F52FCAEA3896072773FC58132A36A676D1233B5DC724F0B0385541A22E99E4CB7F81DCB673CE554D5373116614B2388D6F761L4o6C" TargetMode="External"/><Relationship Id="rId14" Type="http://schemas.openxmlformats.org/officeDocument/2006/relationships/hyperlink" Target="consultantplus://offline/ref=9BEB0F52FCAEA3896072773FC58132A36A676D1233B5DC724F0B0385541A22E99E4CB7F91DC9673CE554D5373116614B2388D6F761L4o6C" TargetMode="External"/><Relationship Id="rId22" Type="http://schemas.openxmlformats.org/officeDocument/2006/relationships/hyperlink" Target="consultantplus://offline/ref=9BEB0F52FCAEA3896072773FC58132A36A676D1233B5DC724F0B0385541A22E99E4CB7F91ECF673CE554D5373116614B2388D6F761L4o6C" TargetMode="External"/><Relationship Id="rId27" Type="http://schemas.openxmlformats.org/officeDocument/2006/relationships/hyperlink" Target="consultantplus://offline/ref=9BEB0F52FCAEA3896072773FC58132A36A676D1233B5DC724F0B0385541A22E99E4CB7F910CB673CE554D5373116614B2388D6F761L4o6C" TargetMode="External"/><Relationship Id="rId30" Type="http://schemas.openxmlformats.org/officeDocument/2006/relationships/hyperlink" Target="consultantplus://offline/ref=9BEB0F52FCAEA3896072773FC58132A36A676D1233B5DC724F0B0385541A22E99E4CB7F910C8673CE554D5373116614B2388D6F761L4o6C" TargetMode="External"/><Relationship Id="rId35" Type="http://schemas.openxmlformats.org/officeDocument/2006/relationships/hyperlink" Target="consultantplus://offline/ref=9BEB0F52FCAEA3896072773FC58132A36A676D1233B5DC724F0B0385541A22E99E4CB7F910C3673CE554D5373116614B2388D6F761L4o6C" TargetMode="External"/><Relationship Id="rId43" Type="http://schemas.openxmlformats.org/officeDocument/2006/relationships/hyperlink" Target="consultantplus://offline/ref=9BEB0F52FCAEA3896072773FC58132A36A676D1233B5DC724F0B0385541A22E99E4CB7F819CA673CE554D5373116614B2388D6F761L4o6C" TargetMode="External"/><Relationship Id="rId48" Type="http://schemas.openxmlformats.org/officeDocument/2006/relationships/hyperlink" Target="consultantplus://offline/ref=9BEB0F52FCAEA3896072773FC58132A36A676D1233B5DC724F0B0385541A22E99E4CB7F819CD673CE554D5373116614B2388D6F761L4o6C" TargetMode="External"/><Relationship Id="rId56" Type="http://schemas.openxmlformats.org/officeDocument/2006/relationships/hyperlink" Target="consultantplus://offline/ref=9BEB0F52FCAEA3896072773FC58132A36A676D1233B5DC724F0B0385541A22E98C4CEFF21AC97268B20E823A31L1o6C" TargetMode="External"/><Relationship Id="rId64" Type="http://schemas.openxmlformats.org/officeDocument/2006/relationships/hyperlink" Target="consultantplus://offline/ref=9BEB0F52FCAEA3896072773FC58132A36A676D1233B5DC724F0B0385541A22E99E4CB7FD1EC2673CE554D5373116614B2388D6F761L4o6C" TargetMode="External"/><Relationship Id="rId69" Type="http://schemas.openxmlformats.org/officeDocument/2006/relationships/hyperlink" Target="consultantplus://offline/ref=9BEB0F52FCAEA3896072773FC58132A36A676D1233B5DC724F0B0385541A22E99E4CB7FD1FCF673CE554D5373116614B2388D6F761L4o6C" TargetMode="External"/><Relationship Id="rId77" Type="http://schemas.openxmlformats.org/officeDocument/2006/relationships/hyperlink" Target="consultantplus://offline/ref=9BEB0F52FCAEA3896072773FC58132A36A6D631A3AB4DC724F0B0385541A22E99E4CB7FE18CB6D6CBC1BD46B774172492788D4F17D461598L3oFC" TargetMode="External"/><Relationship Id="rId8" Type="http://schemas.openxmlformats.org/officeDocument/2006/relationships/hyperlink" Target="consultantplus://offline/ref=9BEB0F52FCAEA3896072773FC58132A36A676D1233B5DC724F0B0385541A22E99E4CB7FE18CB6E6BB31BD46B774172492788D4F17D461598L3oFC" TargetMode="External"/><Relationship Id="rId51" Type="http://schemas.openxmlformats.org/officeDocument/2006/relationships/hyperlink" Target="consultantplus://offline/ref=9BEB0F52FCAEA3896072773FC58132A36A676D1233B5DC724F0B0385541A22E99E4CB7F819C2673CE554D5373116614B2388D6F761L4o6C" TargetMode="External"/><Relationship Id="rId72" Type="http://schemas.openxmlformats.org/officeDocument/2006/relationships/hyperlink" Target="consultantplus://offline/ref=9BEB0F52FCAEA3896072773FC58132A36A676D1233B5DC724F0B0385541A22E99E4CB7F81DCD673CE554D5373116614B2388D6F761L4o6C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BEB0F52FCAEA3896072773FC58132A36A676D1233B5DC724F0B0385541A22E99E4CB7F91CCD673CE554D5373116614B2388D6F761L4o6C" TargetMode="External"/><Relationship Id="rId17" Type="http://schemas.openxmlformats.org/officeDocument/2006/relationships/hyperlink" Target="consultantplus://offline/ref=9BEB0F52FCAEA3896072773FC58132A36A676D1233B5DC724F0B0385541A22E99E4CB7F91DCC673CE554D5373116614B2388D6F761L4o6C" TargetMode="External"/><Relationship Id="rId25" Type="http://schemas.openxmlformats.org/officeDocument/2006/relationships/hyperlink" Target="consultantplus://offline/ref=9BEB0F52FCAEA3896072773FC58132A36A676D1233B5DC724F0B0385541A22E99E4CB7F91FC3673CE554D5373116614B2388D6F761L4o6C" TargetMode="External"/><Relationship Id="rId33" Type="http://schemas.openxmlformats.org/officeDocument/2006/relationships/hyperlink" Target="consultantplus://offline/ref=9BEB0F52FCAEA3896072773FC58132A36A676D1233B5DC724F0B0385541A22E99E4CB7F910CD673CE554D5373116614B2388D6F761L4o6C" TargetMode="External"/><Relationship Id="rId38" Type="http://schemas.openxmlformats.org/officeDocument/2006/relationships/hyperlink" Target="consultantplus://offline/ref=9BEB0F52FCAEA3896072773FC58132A36A676D1233B5DC724F0B0385541A22E99E4CB7F911CA673CE554D5373116614B2388D6F761L4o6C" TargetMode="External"/><Relationship Id="rId46" Type="http://schemas.openxmlformats.org/officeDocument/2006/relationships/hyperlink" Target="consultantplus://offline/ref=9BEB0F52FCAEA3896072773FC58132A36A676D1233B5DC724F0B0385541A22E99E4CB7F819CF673CE554D5373116614B2388D6F761L4o6C" TargetMode="External"/><Relationship Id="rId59" Type="http://schemas.openxmlformats.org/officeDocument/2006/relationships/hyperlink" Target="consultantplus://offline/ref=9BEB0F52FCAEA3896072773FC58132A36A676D1233B5DC724F0B0385541A22E99E4CB7FD1CCE673CE554D5373116614B2388D6F761L4o6C" TargetMode="External"/><Relationship Id="rId67" Type="http://schemas.openxmlformats.org/officeDocument/2006/relationships/hyperlink" Target="consultantplus://offline/ref=9BEB0F52FCAEA3896072773FC58132A36A676D1233B5DC724F0B0385541A22E99E4CB7FA1FC8673CE554D5373116614B2388D6F761L4o6C" TargetMode="External"/><Relationship Id="rId20" Type="http://schemas.openxmlformats.org/officeDocument/2006/relationships/hyperlink" Target="consultantplus://offline/ref=9BEB0F52FCAEA3896072773FC58132A36A676D1233B5DC724F0B0385541A22E99E4CB7F91EC8673CE554D5373116614B2388D6F761L4o6C" TargetMode="External"/><Relationship Id="rId41" Type="http://schemas.openxmlformats.org/officeDocument/2006/relationships/hyperlink" Target="consultantplus://offline/ref=9BEB0F52FCAEA3896072773FC58132A36A676D1233B5DC724F0B0385541A22E99E4CB7F818CB673CE554D5373116614B2388D6F761L4o6C" TargetMode="External"/><Relationship Id="rId54" Type="http://schemas.openxmlformats.org/officeDocument/2006/relationships/hyperlink" Target="consultantplus://offline/ref=9BEB0F52FCAEA3896072773FC58132A36A676D1233B5DC724F0B0385541A22E99E4CB7F81AC3673CE554D5373116614B2388D6F761L4o6C" TargetMode="External"/><Relationship Id="rId62" Type="http://schemas.openxmlformats.org/officeDocument/2006/relationships/hyperlink" Target="consultantplus://offline/ref=9BEB0F52FCAEA3896072773FC58132A36A676D1233B5DC724F0B0385541A22E99E4CB7FD1DCC673CE554D5373116614B2388D6F761L4o6C" TargetMode="External"/><Relationship Id="rId70" Type="http://schemas.openxmlformats.org/officeDocument/2006/relationships/hyperlink" Target="consultantplus://offline/ref=9BEB0F52FCAEA3896072773FC58132A36A676D1233B5DC724F0B0385541A22E99E4CB7FE18CB6E6EBD1BD46B774172492788D4F17D461598L3oFC" TargetMode="External"/><Relationship Id="rId75" Type="http://schemas.openxmlformats.org/officeDocument/2006/relationships/hyperlink" Target="consultantplus://offline/ref=9BEB0F52FCAEA3896072773FC58132A36A6D631A3AB4DC724F0B0385541A22E99E4CB7FE18CB6D6CB11BD46B774172492788D4F17D461598L3oF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EB0F52FCAEA3896072773FC58132A36A676D1233B5DC724F0B0385541A22E99E4CB7FB1DC03839F0458D38310A7F4D3B94D4F5L6o1C" TargetMode="External"/><Relationship Id="rId15" Type="http://schemas.openxmlformats.org/officeDocument/2006/relationships/hyperlink" Target="consultantplus://offline/ref=9BEB0F52FCAEA3896072773FC58132A36A676D1233B5DC724F0B0385541A22E99E4CB7F91DC8673CE554D5373116614B2388D6F761L4o6C" TargetMode="External"/><Relationship Id="rId23" Type="http://schemas.openxmlformats.org/officeDocument/2006/relationships/hyperlink" Target="consultantplus://offline/ref=9BEB0F52FCAEA3896072773FC58132A36A676D1233B5DC724F0B0385541A22E99E4CB7F91ECD673CE554D5373116614B2388D6F761L4o6C" TargetMode="External"/><Relationship Id="rId28" Type="http://schemas.openxmlformats.org/officeDocument/2006/relationships/hyperlink" Target="consultantplus://offline/ref=9BEB0F52FCAEA3896072773FC58132A36A676D1233B5DC724F0B0385541A22E99E4CB7F910CA673CE554D5373116614B2388D6F761L4o6C" TargetMode="External"/><Relationship Id="rId36" Type="http://schemas.openxmlformats.org/officeDocument/2006/relationships/hyperlink" Target="consultantplus://offline/ref=9BEB0F52FCAEA3896072773FC58132A36A676D1233B5DC724F0B0385541A22E99E4CB7F910C2673CE554D5373116614B2388D6F761L4o6C" TargetMode="External"/><Relationship Id="rId49" Type="http://schemas.openxmlformats.org/officeDocument/2006/relationships/hyperlink" Target="consultantplus://offline/ref=9BEB0F52FCAEA3896072773FC58132A36A676D1233B5DC724F0B0385541A22E99E4CB7F819CC673CE554D5373116614B2388D6F761L4o6C" TargetMode="External"/><Relationship Id="rId57" Type="http://schemas.openxmlformats.org/officeDocument/2006/relationships/hyperlink" Target="consultantplus://offline/ref=9BEB0F52FCAEA3896072773FC58132A36A676D1233B5DC724F0B0385541A22E99E4CB7F81DC03839F0458D38310A7F4D3B94D4F5L6o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4395</Words>
  <Characters>25057</Characters>
  <Application>Microsoft Office Word</Application>
  <DocSecurity>0</DocSecurity>
  <Lines>208</Lines>
  <Paragraphs>58</Paragraphs>
  <ScaleCrop>false</ScaleCrop>
  <Company>Microsoft</Company>
  <LinksUpToDate>false</LinksUpToDate>
  <CharactersWithSpaces>29394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2022-06-22T02:40:00Z</dcterms:created>
  <dcterms:modified xsi:type="dcterms:W3CDTF">2022-06-22T02:41:00Z</dcterms:modified>
</cp:coreProperties>
</file>